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63DC" w14:textId="5B1B4743" w:rsidR="002443D7" w:rsidRDefault="0514A5AA" w:rsidP="51880E4F">
      <w:pPr>
        <w:rPr>
          <w:rFonts w:asciiTheme="minorHAnsi" w:eastAsiaTheme="minorEastAsia" w:hAnsiTheme="minorHAnsi" w:cstheme="minorBidi"/>
          <w:b/>
          <w:bCs/>
        </w:rPr>
      </w:pPr>
      <w:r w:rsidRPr="03D60BA9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Vurderingsskema i </w:t>
      </w:r>
      <w:r w:rsidR="600F39E8" w:rsidRPr="03D60BA9">
        <w:rPr>
          <w:rFonts w:asciiTheme="minorHAnsi" w:eastAsiaTheme="minorEastAsia" w:hAnsiTheme="minorHAnsi" w:cstheme="minorBidi"/>
          <w:b/>
          <w:bCs/>
          <w:sz w:val="28"/>
          <w:szCs w:val="28"/>
        </w:rPr>
        <w:t>Urologi</w:t>
      </w:r>
      <w:r w:rsidR="600F39E8" w:rsidRPr="03D60BA9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76A29571" w14:textId="7D0BB9C0" w:rsidR="00456233" w:rsidRDefault="4E0AF126" w:rsidP="03D60BA9">
      <w:pPr>
        <w:ind w:firstLine="1304"/>
        <w:rPr>
          <w:rFonts w:asciiTheme="minorHAnsi" w:eastAsiaTheme="minorEastAsia" w:hAnsiTheme="minorHAnsi" w:cstheme="minorBidi"/>
          <w:b/>
          <w:bCs/>
        </w:rPr>
      </w:pPr>
      <w:r w:rsidRPr="03D60BA9">
        <w:rPr>
          <w:rFonts w:asciiTheme="minorHAnsi" w:eastAsiaTheme="minorEastAsia" w:hAnsiTheme="minorHAnsi" w:cstheme="minorBidi"/>
        </w:rPr>
        <w:t xml:space="preserve">    </w:t>
      </w:r>
      <w:r w:rsidR="00456233">
        <w:tab/>
      </w:r>
      <w:r w:rsidR="00456233">
        <w:tab/>
      </w:r>
      <w:r w:rsidR="00456233">
        <w:tab/>
      </w:r>
      <w:r w:rsidR="00456233">
        <w:tab/>
      </w:r>
      <w:r w:rsidR="00456233">
        <w:tab/>
      </w:r>
      <w:r w:rsidR="4818C3A8" w:rsidRPr="03D60BA9">
        <w:rPr>
          <w:rFonts w:asciiTheme="minorHAnsi" w:eastAsiaTheme="minorEastAsia" w:hAnsiTheme="minorHAnsi" w:cstheme="minorBidi"/>
          <w:b/>
          <w:bCs/>
        </w:rPr>
        <w:t>Hovedvejleder:</w:t>
      </w:r>
      <w:r w:rsidRPr="03D60BA9">
        <w:rPr>
          <w:rFonts w:asciiTheme="minorHAnsi" w:eastAsiaTheme="minorEastAsia" w:hAnsiTheme="minorHAnsi" w:cstheme="minorBidi"/>
          <w:b/>
          <w:bCs/>
        </w:rPr>
        <w:t xml:space="preserve">                               </w:t>
      </w:r>
      <w:r w:rsidR="699344D8" w:rsidRPr="03D60BA9">
        <w:rPr>
          <w:rFonts w:asciiTheme="minorHAnsi" w:eastAsiaTheme="minorEastAsia" w:hAnsiTheme="minorHAnsi" w:cstheme="minorBidi"/>
          <w:b/>
          <w:bCs/>
        </w:rPr>
        <w:t xml:space="preserve">  </w:t>
      </w:r>
    </w:p>
    <w:p w14:paraId="2865B432" w14:textId="03805016" w:rsidR="00456233" w:rsidRDefault="699344D8" w:rsidP="51880E4F">
      <w:pPr>
        <w:rPr>
          <w:rFonts w:asciiTheme="minorHAnsi" w:eastAsiaTheme="minorEastAsia" w:hAnsiTheme="minorHAnsi" w:cstheme="minorBidi"/>
        </w:rPr>
      </w:pPr>
      <w:r w:rsidRPr="51880E4F">
        <w:rPr>
          <w:rFonts w:asciiTheme="minorHAnsi" w:eastAsiaTheme="minorEastAsia" w:hAnsiTheme="minorHAnsi" w:cstheme="minorBidi"/>
          <w:b/>
          <w:bCs/>
        </w:rPr>
        <w:t>Introduktionsstillings nr</w:t>
      </w:r>
      <w:r w:rsidR="4E0AF126" w:rsidRPr="51880E4F">
        <w:rPr>
          <w:rFonts w:asciiTheme="minorHAnsi" w:eastAsiaTheme="minorEastAsia" w:hAnsiTheme="minorHAnsi" w:cstheme="minorBidi"/>
          <w:b/>
          <w:bCs/>
        </w:rPr>
        <w:t xml:space="preserve">: </w:t>
      </w:r>
      <w:r w:rsidR="00456233">
        <w:tab/>
      </w:r>
      <w:r w:rsidR="00456233">
        <w:tab/>
      </w:r>
      <w:r w:rsidR="00456233">
        <w:tab/>
      </w:r>
      <w:r w:rsidR="00456233">
        <w:tab/>
      </w:r>
      <w:r w:rsidR="00456233">
        <w:tab/>
      </w:r>
      <w:r w:rsidR="0DC16702" w:rsidRPr="51880E4F">
        <w:rPr>
          <w:rFonts w:asciiTheme="minorHAnsi" w:eastAsiaTheme="minorEastAsia" w:hAnsiTheme="minorHAnsi" w:cstheme="minorBidi"/>
          <w:b/>
          <w:bCs/>
        </w:rPr>
        <w:t>Medbedømmer</w:t>
      </w:r>
      <w:r w:rsidR="00382DDA">
        <w:rPr>
          <w:rFonts w:asciiTheme="minorHAnsi" w:eastAsiaTheme="minorEastAsia" w:hAnsiTheme="minorHAnsi" w:cstheme="minorBidi"/>
          <w:b/>
          <w:bCs/>
        </w:rPr>
        <w:t>, speciallæge</w:t>
      </w:r>
      <w:r w:rsidR="0DC16702" w:rsidRPr="51880E4F">
        <w:rPr>
          <w:rFonts w:asciiTheme="minorHAnsi" w:eastAsiaTheme="minorEastAsia" w:hAnsiTheme="minorHAnsi" w:cstheme="minorBidi"/>
        </w:rPr>
        <w:t>:</w:t>
      </w:r>
    </w:p>
    <w:p w14:paraId="7727C294" w14:textId="00BDE1D4" w:rsidR="13E45EC9" w:rsidRDefault="13E45EC9" w:rsidP="51880E4F">
      <w:pPr>
        <w:rPr>
          <w:rFonts w:asciiTheme="minorHAnsi" w:eastAsiaTheme="minorEastAsia" w:hAnsiTheme="minorHAnsi" w:cstheme="minorBidi"/>
          <w:b/>
          <w:bCs/>
        </w:rPr>
      </w:pPr>
      <w:r w:rsidRPr="58770E34">
        <w:rPr>
          <w:rFonts w:asciiTheme="minorHAnsi" w:eastAsiaTheme="minorEastAsia" w:hAnsiTheme="minorHAnsi" w:cstheme="minorBidi"/>
          <w:b/>
          <w:bCs/>
        </w:rPr>
        <w:t xml:space="preserve">Antal mdr. </w:t>
      </w:r>
      <w:r w:rsidR="7FDB9FFA" w:rsidRPr="58770E34">
        <w:rPr>
          <w:rFonts w:asciiTheme="minorHAnsi" w:eastAsiaTheme="minorEastAsia" w:hAnsiTheme="minorHAnsi" w:cstheme="minorBidi"/>
          <w:b/>
          <w:bCs/>
        </w:rPr>
        <w:t>i u</w:t>
      </w:r>
      <w:r w:rsidRPr="58770E34">
        <w:rPr>
          <w:rFonts w:asciiTheme="minorHAnsi" w:eastAsiaTheme="minorEastAsia" w:hAnsiTheme="minorHAnsi" w:cstheme="minorBidi"/>
          <w:b/>
          <w:bCs/>
        </w:rPr>
        <w:t>klassificeret stilling på urologisk afdeling:</w:t>
      </w:r>
      <w:r>
        <w:tab/>
      </w:r>
      <w:r>
        <w:tab/>
      </w:r>
      <w:r w:rsidR="5217A322" w:rsidRPr="58770E34">
        <w:rPr>
          <w:rFonts w:asciiTheme="minorHAnsi" w:eastAsiaTheme="minorEastAsia" w:hAnsiTheme="minorHAnsi" w:cstheme="minorBidi"/>
          <w:b/>
          <w:bCs/>
        </w:rPr>
        <w:t>Uddannelsesansvarlig overlæge:</w:t>
      </w:r>
    </w:p>
    <w:p w14:paraId="798818FC" w14:textId="57B0C3C5" w:rsidR="51880E4F" w:rsidRDefault="51880E4F" w:rsidP="51880E4F">
      <w:pPr>
        <w:rPr>
          <w:b/>
          <w:bCs/>
        </w:rPr>
      </w:pPr>
    </w:p>
    <w:tbl>
      <w:tblPr>
        <w:tblW w:w="1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915"/>
        <w:gridCol w:w="915"/>
        <w:gridCol w:w="930"/>
        <w:gridCol w:w="6870"/>
      </w:tblGrid>
      <w:tr w:rsidR="00456233" w:rsidRPr="006455D8" w14:paraId="4FA1BD67" w14:textId="77777777" w:rsidTr="58770E34">
        <w:trPr>
          <w:trHeight w:val="680"/>
        </w:trPr>
        <w:tc>
          <w:tcPr>
            <w:tcW w:w="3915" w:type="dxa"/>
            <w:shd w:val="clear" w:color="auto" w:fill="C0C0C0"/>
          </w:tcPr>
          <w:p w14:paraId="50250F03" w14:textId="73D309E2" w:rsidR="00456233" w:rsidRPr="006455D8" w:rsidRDefault="699344D8" w:rsidP="58770E34">
            <w:pPr>
              <w:rPr>
                <w:b/>
                <w:bCs/>
              </w:rPr>
            </w:pPr>
            <w:r w:rsidRPr="58770E34">
              <w:rPr>
                <w:b/>
                <w:bCs/>
              </w:rPr>
              <w:t>Bedømmelse</w:t>
            </w:r>
            <w:r w:rsidRPr="58770E34">
              <w:rPr>
                <w:rFonts w:asciiTheme="minorHAnsi" w:eastAsiaTheme="minorEastAsia" w:hAnsiTheme="minorHAnsi" w:cstheme="minorBidi"/>
                <w:b/>
                <w:bCs/>
              </w:rPr>
              <w:t xml:space="preserve"> i forhold til </w:t>
            </w:r>
            <w:r w:rsidR="1955975B" w:rsidRPr="58770E34">
              <w:rPr>
                <w:rFonts w:asciiTheme="minorHAnsi" w:eastAsiaTheme="minorEastAsia" w:hAnsiTheme="minorHAnsi" w:cstheme="minorBidi"/>
                <w:b/>
                <w:bCs/>
              </w:rPr>
              <w:t>introduktionslægeniveau</w:t>
            </w:r>
          </w:p>
          <w:p w14:paraId="11242875" w14:textId="135EC8B2" w:rsidR="00456233" w:rsidRPr="006455D8" w:rsidRDefault="0EE4B98C" w:rsidP="58770E34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8770E34">
              <w:rPr>
                <w:rFonts w:asciiTheme="minorHAnsi" w:eastAsiaTheme="minorEastAsia" w:hAnsiTheme="minorHAnsi" w:cstheme="minorBidi"/>
                <w:b/>
                <w:bCs/>
              </w:rPr>
              <w:t>(Målbeskrivelse 2017)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C0C0C0"/>
          </w:tcPr>
          <w:p w14:paraId="0BB2A8FE" w14:textId="77777777" w:rsidR="00456233" w:rsidRPr="006455D8" w:rsidRDefault="699344D8" w:rsidP="51880E4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Under niveau</w:t>
            </w:r>
          </w:p>
        </w:tc>
        <w:tc>
          <w:tcPr>
            <w:tcW w:w="915" w:type="dxa"/>
            <w:shd w:val="clear" w:color="auto" w:fill="C0C0C0"/>
          </w:tcPr>
          <w:p w14:paraId="656C2E97" w14:textId="77777777" w:rsidR="00456233" w:rsidRPr="006455D8" w:rsidRDefault="699344D8" w:rsidP="51880E4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På niveau</w:t>
            </w:r>
          </w:p>
        </w:tc>
        <w:tc>
          <w:tcPr>
            <w:tcW w:w="930" w:type="dxa"/>
            <w:shd w:val="clear" w:color="auto" w:fill="C0C0C0"/>
          </w:tcPr>
          <w:p w14:paraId="7A5B86BA" w14:textId="77777777" w:rsidR="00456233" w:rsidRPr="006455D8" w:rsidRDefault="699344D8" w:rsidP="51880E4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Over niveau</w:t>
            </w:r>
          </w:p>
        </w:tc>
        <w:tc>
          <w:tcPr>
            <w:tcW w:w="6870" w:type="dxa"/>
            <w:shd w:val="clear" w:color="auto" w:fill="C0C0C0"/>
          </w:tcPr>
          <w:p w14:paraId="747945DA" w14:textId="6A722880" w:rsidR="531EBA0C" w:rsidRDefault="531EBA0C" w:rsidP="58770E34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8770E34">
              <w:rPr>
                <w:rFonts w:asciiTheme="minorHAnsi" w:eastAsiaTheme="minorEastAsia" w:hAnsiTheme="minorHAnsi" w:cstheme="minorBidi"/>
                <w:b/>
                <w:bCs/>
              </w:rPr>
              <w:t>Uddybende kommentarer (SKAL udfyldes, hvis vurder</w:t>
            </w:r>
            <w:r w:rsidR="478D7B3B" w:rsidRPr="58770E34">
              <w:rPr>
                <w:rFonts w:asciiTheme="minorHAnsi" w:eastAsiaTheme="minorEastAsia" w:hAnsiTheme="minorHAnsi" w:cstheme="minorBidi"/>
                <w:b/>
                <w:bCs/>
              </w:rPr>
              <w:t>ing er</w:t>
            </w:r>
            <w:r w:rsidRPr="58770E34">
              <w:rPr>
                <w:rFonts w:asciiTheme="minorHAnsi" w:eastAsiaTheme="minorEastAsia" w:hAnsiTheme="minorHAnsi" w:cstheme="minorBidi"/>
                <w:b/>
                <w:bCs/>
              </w:rPr>
              <w:t xml:space="preserve"> under eller over niveau)</w:t>
            </w:r>
          </w:p>
        </w:tc>
      </w:tr>
      <w:tr w:rsidR="51880E4F" w14:paraId="03C727AE" w14:textId="77777777" w:rsidTr="58770E34">
        <w:trPr>
          <w:trHeight w:val="2895"/>
        </w:trPr>
        <w:tc>
          <w:tcPr>
            <w:tcW w:w="3915" w:type="dxa"/>
            <w:shd w:val="clear" w:color="auto" w:fill="auto"/>
          </w:tcPr>
          <w:p w14:paraId="2DD03C6C" w14:textId="5C082442" w:rsidR="6208DEFB" w:rsidRDefault="6208DEFB" w:rsidP="51880E4F">
            <w:pPr>
              <w:rPr>
                <w:rFonts w:asciiTheme="minorHAnsi" w:eastAsiaTheme="minorEastAsia" w:hAnsiTheme="minorHAnsi" w:cstheme="minorBidi"/>
                <w:i/>
                <w:iCs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Kan varetage en urologisk vagt</w:t>
            </w:r>
            <w:r w:rsidRPr="51880E4F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288CF47F" w14:textId="50CC94B0" w:rsidR="55003B5D" w:rsidRDefault="55003B5D" w:rsidP="51880E4F">
            <w:pPr>
              <w:pStyle w:val="Listeafsnit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i/>
                <w:iCs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Diagnosticere og initiere basal behandling af en akut urologisk tilstand</w:t>
            </w:r>
          </w:p>
          <w:p w14:paraId="7E01C676" w14:textId="47ABE61B" w:rsidR="55003B5D" w:rsidRDefault="55003B5D" w:rsidP="51880E4F">
            <w:pPr>
              <w:pStyle w:val="Listeafsnit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Informere patient og pårørende om akut operation</w:t>
            </w:r>
          </w:p>
          <w:p w14:paraId="3F4A8C6E" w14:textId="72630E3B" w:rsidR="55003B5D" w:rsidRDefault="55003B5D" w:rsidP="51880E4F">
            <w:pPr>
              <w:pStyle w:val="Listeafsnit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Samarbejde med operations- og anæstesipersonale, personale i akutmodtagelser og sengeafsnit</w:t>
            </w:r>
          </w:p>
          <w:p w14:paraId="71F716F7" w14:textId="4E1000E5" w:rsidR="55003B5D" w:rsidRDefault="55003B5D" w:rsidP="51880E4F">
            <w:pPr>
              <w:pStyle w:val="Listeafsnit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Kende egen begrænsning og opnå klare aftal</w:t>
            </w:r>
            <w:r w:rsidRPr="51880E4F">
              <w:rPr>
                <w:rFonts w:asciiTheme="minorHAnsi" w:eastAsiaTheme="minorEastAsia" w:hAnsiTheme="minorHAnsi" w:cstheme="minorBidi"/>
                <w:sz w:val="20"/>
                <w:szCs w:val="20"/>
              </w:rPr>
              <w:t>er med bagvagt</w:t>
            </w:r>
          </w:p>
        </w:tc>
        <w:tc>
          <w:tcPr>
            <w:tcW w:w="915" w:type="dxa"/>
            <w:shd w:val="clear" w:color="auto" w:fill="auto"/>
          </w:tcPr>
          <w:p w14:paraId="350C6190" w14:textId="55082D2E" w:rsidR="51880E4F" w:rsidRDefault="51880E4F" w:rsidP="51880E4F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</w:tcPr>
          <w:p w14:paraId="007A8B76" w14:textId="4E24F444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55792059" w14:textId="1C7655FD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14:paraId="678D2D35" w14:textId="7A4BE264" w:rsidR="58770E34" w:rsidRDefault="58770E34" w:rsidP="58770E34">
            <w:pPr>
              <w:rPr>
                <w:sz w:val="20"/>
                <w:szCs w:val="20"/>
              </w:rPr>
            </w:pPr>
          </w:p>
        </w:tc>
      </w:tr>
      <w:tr w:rsidR="51880E4F" w14:paraId="0C9012F3" w14:textId="77777777" w:rsidTr="58770E34">
        <w:trPr>
          <w:trHeight w:val="300"/>
        </w:trPr>
        <w:tc>
          <w:tcPr>
            <w:tcW w:w="3915" w:type="dxa"/>
            <w:shd w:val="clear" w:color="auto" w:fill="auto"/>
          </w:tcPr>
          <w:p w14:paraId="32774C2D" w14:textId="1F1E525D" w:rsidR="0D177448" w:rsidRDefault="0D177448" w:rsidP="51880E4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Kan varetage en stuegang</w:t>
            </w:r>
          </w:p>
          <w:p w14:paraId="5179F3C6" w14:textId="781E6049" w:rsidR="3017F1DB" w:rsidRDefault="3017F1DB" w:rsidP="51880E4F">
            <w:pPr>
              <w:pStyle w:val="Listeafsnit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Bedømme postoperative patienter</w:t>
            </w:r>
          </w:p>
          <w:p w14:paraId="5B284D3A" w14:textId="62508754" w:rsidR="3017F1DB" w:rsidRDefault="3017F1DB" w:rsidP="51880E4F">
            <w:pPr>
              <w:pStyle w:val="Listeafsnit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Lægge behandlingsstrategi for ukomplicerede postoperative forløb</w:t>
            </w:r>
          </w:p>
          <w:p w14:paraId="1F25DA73" w14:textId="5B1ECE88" w:rsidR="3017F1DB" w:rsidRDefault="3017F1DB" w:rsidP="51880E4F">
            <w:pPr>
              <w:pStyle w:val="Listeafsnit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Lægge en plan for udredning af kirurgiske komplikationer</w:t>
            </w:r>
          </w:p>
          <w:p w14:paraId="0CC629B1" w14:textId="31F77AFC" w:rsidR="3017F1DB" w:rsidRDefault="3017F1DB" w:rsidP="51880E4F">
            <w:pPr>
              <w:pStyle w:val="Listeafsnit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Udvise et konstruktivt samarbejde med plejepersonale</w:t>
            </w:r>
          </w:p>
        </w:tc>
        <w:tc>
          <w:tcPr>
            <w:tcW w:w="915" w:type="dxa"/>
            <w:shd w:val="clear" w:color="auto" w:fill="auto"/>
          </w:tcPr>
          <w:p w14:paraId="5D08001C" w14:textId="788E7CBC" w:rsidR="51880E4F" w:rsidRDefault="51880E4F" w:rsidP="51880E4F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</w:tcPr>
          <w:p w14:paraId="7D9AAEC9" w14:textId="4E4D98A4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5F3DDA32" w14:textId="6769DB63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14:paraId="50BB3071" w14:textId="5FBFB83A" w:rsidR="58770E34" w:rsidRDefault="58770E34" w:rsidP="58770E34">
            <w:pPr>
              <w:rPr>
                <w:sz w:val="20"/>
                <w:szCs w:val="20"/>
              </w:rPr>
            </w:pPr>
          </w:p>
        </w:tc>
      </w:tr>
      <w:tr w:rsidR="51880E4F" w14:paraId="2732EECE" w14:textId="77777777" w:rsidTr="58770E34">
        <w:trPr>
          <w:trHeight w:val="300"/>
        </w:trPr>
        <w:tc>
          <w:tcPr>
            <w:tcW w:w="3915" w:type="dxa"/>
            <w:shd w:val="clear" w:color="auto" w:fill="auto"/>
          </w:tcPr>
          <w:p w14:paraId="7613E549" w14:textId="50666F4E" w:rsidR="2B356B33" w:rsidRDefault="2B356B33" w:rsidP="51880E4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Kan foretage cystoskopiske procedurer</w:t>
            </w:r>
          </w:p>
          <w:p w14:paraId="5E2DBD04" w14:textId="1A3863D2" w:rsidR="0D4A055A" w:rsidRDefault="0D4A055A" w:rsidP="58770E34">
            <w:pPr>
              <w:pStyle w:val="Listeafsnit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8770E3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Stille indikation for og foretage cystoskopi, cystoskopi med biopsi, TUR-B samt anlægge JJ kateter under supervision</w:t>
            </w:r>
          </w:p>
          <w:p w14:paraId="6CD34F3C" w14:textId="417880EB" w:rsidR="0D4A055A" w:rsidRDefault="0D4A055A" w:rsidP="51880E4F">
            <w:pPr>
              <w:pStyle w:val="Listeafsnit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Antal flexcystoskopi: ca. 25</w:t>
            </w:r>
          </w:p>
          <w:p w14:paraId="16BD6D2C" w14:textId="102DBC93" w:rsidR="0D4A055A" w:rsidRDefault="0D4A055A" w:rsidP="51880E4F">
            <w:pPr>
              <w:pStyle w:val="Listeafsnit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lastRenderedPageBreak/>
              <w:t xml:space="preserve">Antal cystoskopi med biopsi: ca. 10 </w:t>
            </w:r>
          </w:p>
          <w:p w14:paraId="32E55F50" w14:textId="1DE717AD" w:rsidR="0D4A055A" w:rsidRDefault="0D4A055A" w:rsidP="51880E4F">
            <w:pPr>
              <w:pStyle w:val="Listeafsnit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Antal TUR-B: ca. 10 </w:t>
            </w:r>
          </w:p>
          <w:p w14:paraId="516D34DC" w14:textId="26116A50" w:rsidR="0D4A055A" w:rsidRDefault="0D4A055A" w:rsidP="51880E4F">
            <w:pPr>
              <w:pStyle w:val="Listeafsnit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Antal JJ-kateter: ca. 10</w:t>
            </w:r>
          </w:p>
          <w:p w14:paraId="78DE51DB" w14:textId="24B466E7" w:rsidR="0D4A055A" w:rsidRDefault="0D4A055A" w:rsidP="51880E4F">
            <w:pPr>
              <w:pStyle w:val="Listeafsnit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Demonstrere lederskab i forbindelse med indgrebet</w:t>
            </w:r>
          </w:p>
        </w:tc>
        <w:tc>
          <w:tcPr>
            <w:tcW w:w="915" w:type="dxa"/>
            <w:shd w:val="clear" w:color="auto" w:fill="auto"/>
          </w:tcPr>
          <w:p w14:paraId="572EBFFB" w14:textId="1400AFCD" w:rsidR="51880E4F" w:rsidRDefault="51880E4F" w:rsidP="51880E4F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</w:tcPr>
          <w:p w14:paraId="65546459" w14:textId="3A330E06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20E66396" w14:textId="3592768B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14:paraId="633A7118" w14:textId="1ADE0F93" w:rsidR="58770E34" w:rsidRDefault="58770E34" w:rsidP="58770E34">
            <w:pPr>
              <w:rPr>
                <w:sz w:val="20"/>
                <w:szCs w:val="20"/>
              </w:rPr>
            </w:pPr>
          </w:p>
        </w:tc>
      </w:tr>
      <w:tr w:rsidR="51880E4F" w14:paraId="1A71F3AC" w14:textId="77777777" w:rsidTr="58770E34">
        <w:trPr>
          <w:trHeight w:val="300"/>
        </w:trPr>
        <w:tc>
          <w:tcPr>
            <w:tcW w:w="3915" w:type="dxa"/>
            <w:shd w:val="clear" w:color="auto" w:fill="auto"/>
          </w:tcPr>
          <w:p w14:paraId="495EF83C" w14:textId="2BCD8C0F" w:rsidR="2B356B33" w:rsidRDefault="2B356B33" w:rsidP="51880E4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Kan varetage operative procedurer</w:t>
            </w:r>
          </w:p>
          <w:p w14:paraId="2388E61F" w14:textId="286120C6" w:rsidR="33665FCB" w:rsidRDefault="33665FCB" w:rsidP="51880E4F">
            <w:pPr>
              <w:pStyle w:val="Listeafsnit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Kan gennemføre mindre penile og skrotale indgreb under supervision</w:t>
            </w:r>
          </w:p>
          <w:p w14:paraId="50823B33" w14:textId="53CE8CA5" w:rsidR="33665FCB" w:rsidRDefault="33665FCB" w:rsidP="51880E4F">
            <w:pPr>
              <w:pStyle w:val="Listeafsnit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Antal penile/skrotale indgreb: ca. 10</w:t>
            </w:r>
          </w:p>
        </w:tc>
        <w:tc>
          <w:tcPr>
            <w:tcW w:w="915" w:type="dxa"/>
            <w:shd w:val="clear" w:color="auto" w:fill="auto"/>
          </w:tcPr>
          <w:p w14:paraId="68FD26C0" w14:textId="500130D7" w:rsidR="51880E4F" w:rsidRDefault="51880E4F" w:rsidP="51880E4F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</w:tcPr>
          <w:p w14:paraId="6384A174" w14:textId="18727CE5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7B68EC48" w14:textId="46B6FEF5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14:paraId="00A47121" w14:textId="227BB152" w:rsidR="58770E34" w:rsidRDefault="58770E34" w:rsidP="58770E34">
            <w:pPr>
              <w:rPr>
                <w:sz w:val="20"/>
                <w:szCs w:val="20"/>
              </w:rPr>
            </w:pPr>
          </w:p>
        </w:tc>
      </w:tr>
      <w:tr w:rsidR="51880E4F" w14:paraId="73DCD281" w14:textId="77777777" w:rsidTr="58770E34">
        <w:trPr>
          <w:trHeight w:val="300"/>
        </w:trPr>
        <w:tc>
          <w:tcPr>
            <w:tcW w:w="3915" w:type="dxa"/>
            <w:shd w:val="clear" w:color="auto" w:fill="auto"/>
          </w:tcPr>
          <w:p w14:paraId="32006CC0" w14:textId="64E4AA24" w:rsidR="2B356B33" w:rsidRDefault="2B356B33" w:rsidP="51880E4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Kan varetage et ambulatorium</w:t>
            </w:r>
          </w:p>
          <w:p w14:paraId="455B2023" w14:textId="55BAA0BE" w:rsidR="64F3396D" w:rsidRDefault="64F3396D" w:rsidP="58770E34">
            <w:pPr>
              <w:pStyle w:val="Listeafsnit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8770E3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Hæmaturipakker</w:t>
            </w:r>
          </w:p>
          <w:p w14:paraId="448402A3" w14:textId="096F0418" w:rsidR="64F3396D" w:rsidRDefault="73C372EE" w:rsidP="58770E34">
            <w:pPr>
              <w:pStyle w:val="Listeafsnit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8770E3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Redegøre for </w:t>
            </w:r>
            <w:r w:rsidR="64F3396D" w:rsidRPr="58770E3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LUTS</w:t>
            </w:r>
            <w:r w:rsidR="06416495" w:rsidRPr="58770E3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og basal </w:t>
            </w:r>
            <w:r w:rsidR="64F3396D" w:rsidRPr="58770E34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stenudredning</w:t>
            </w:r>
          </w:p>
          <w:p w14:paraId="43D08362" w14:textId="3A5BC259" w:rsidR="64F3396D" w:rsidRDefault="64F3396D" w:rsidP="51880E4F">
            <w:pPr>
              <w:pStyle w:val="Listeafsnit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Samarbejde med sygeplejersker</w:t>
            </w:r>
          </w:p>
          <w:p w14:paraId="1F8B9020" w14:textId="22532BAA" w:rsidR="64F3396D" w:rsidRDefault="64F3396D" w:rsidP="51880E4F">
            <w:pPr>
              <w:pStyle w:val="Listeafsnit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Prioritere tiden så programmet afvikles</w:t>
            </w:r>
          </w:p>
        </w:tc>
        <w:tc>
          <w:tcPr>
            <w:tcW w:w="915" w:type="dxa"/>
            <w:shd w:val="clear" w:color="auto" w:fill="auto"/>
          </w:tcPr>
          <w:p w14:paraId="495E052F" w14:textId="38A0A723" w:rsidR="51880E4F" w:rsidRDefault="51880E4F" w:rsidP="51880E4F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</w:tcPr>
          <w:p w14:paraId="2B178DF7" w14:textId="2AA37BD3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1E16F9EB" w14:textId="4610FB34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14:paraId="0EB3E354" w14:textId="348FA47F" w:rsidR="58770E34" w:rsidRDefault="58770E34" w:rsidP="58770E34">
            <w:pPr>
              <w:rPr>
                <w:sz w:val="20"/>
                <w:szCs w:val="20"/>
              </w:rPr>
            </w:pPr>
          </w:p>
        </w:tc>
      </w:tr>
      <w:tr w:rsidR="51880E4F" w14:paraId="7C83C813" w14:textId="77777777" w:rsidTr="58770E34">
        <w:trPr>
          <w:trHeight w:val="300"/>
        </w:trPr>
        <w:tc>
          <w:tcPr>
            <w:tcW w:w="3915" w:type="dxa"/>
            <w:shd w:val="clear" w:color="auto" w:fill="auto"/>
          </w:tcPr>
          <w:p w14:paraId="29711945" w14:textId="5AC68E0A" w:rsidR="2B356B33" w:rsidRDefault="2B356B33" w:rsidP="51880E4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Udviser interesse for den videre udvikling af urologi</w:t>
            </w:r>
          </w:p>
          <w:p w14:paraId="00B2438F" w14:textId="2326D6EB" w:rsidR="2DD6285A" w:rsidRDefault="2DD6285A" w:rsidP="51880E4F">
            <w:pPr>
              <w:pStyle w:val="Listeafsni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Forskning</w:t>
            </w:r>
          </w:p>
          <w:p w14:paraId="04F0C285" w14:textId="73FEF32D" w:rsidR="2DD6285A" w:rsidRDefault="2DD6285A" w:rsidP="51880E4F">
            <w:pPr>
              <w:pStyle w:val="Listeafsni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Undervisning</w:t>
            </w:r>
          </w:p>
          <w:p w14:paraId="3E108917" w14:textId="27C12509" w:rsidR="2DD6285A" w:rsidRDefault="2DD6285A" w:rsidP="51880E4F">
            <w:pPr>
              <w:pStyle w:val="Listeafsni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Tillidsposter (UKYL, AMIR, TR, skemalægger)</w:t>
            </w:r>
          </w:p>
          <w:p w14:paraId="4FC56B06" w14:textId="2ABA3442" w:rsidR="2DD6285A" w:rsidRDefault="2DD6285A" w:rsidP="51880E4F">
            <w:pPr>
              <w:pStyle w:val="Listeafsni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Hovedvejlederfunktion</w:t>
            </w:r>
          </w:p>
          <w:p w14:paraId="4875EDFC" w14:textId="1D9745CA" w:rsidR="2DD6285A" w:rsidRDefault="2DD6285A" w:rsidP="51880E4F">
            <w:pPr>
              <w:pStyle w:val="Listeafsnit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Fagligt arbejde i DUS, YDU, YL</w:t>
            </w:r>
            <w:r w:rsidR="794B2F50"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mm.</w:t>
            </w:r>
          </w:p>
        </w:tc>
        <w:tc>
          <w:tcPr>
            <w:tcW w:w="915" w:type="dxa"/>
            <w:shd w:val="clear" w:color="auto" w:fill="auto"/>
          </w:tcPr>
          <w:p w14:paraId="690F787C" w14:textId="3BE23387" w:rsidR="51880E4F" w:rsidRDefault="51880E4F" w:rsidP="51880E4F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</w:tcPr>
          <w:p w14:paraId="4F9EBEA8" w14:textId="37C404C0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448B209C" w14:textId="78E47E05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14:paraId="686DDE8C" w14:textId="54D78E4C" w:rsidR="58770E34" w:rsidRDefault="58770E34" w:rsidP="58770E34">
            <w:pPr>
              <w:rPr>
                <w:sz w:val="20"/>
                <w:szCs w:val="20"/>
              </w:rPr>
            </w:pPr>
          </w:p>
        </w:tc>
      </w:tr>
      <w:tr w:rsidR="00456233" w:rsidRPr="006455D8" w14:paraId="3E0E61A7" w14:textId="77777777" w:rsidTr="58770E34">
        <w:trPr>
          <w:trHeight w:val="907"/>
        </w:trPr>
        <w:tc>
          <w:tcPr>
            <w:tcW w:w="3915" w:type="dxa"/>
            <w:shd w:val="clear" w:color="auto" w:fill="auto"/>
          </w:tcPr>
          <w:p w14:paraId="6E326314" w14:textId="6302AB35" w:rsidR="00456233" w:rsidRPr="006455D8" w:rsidRDefault="699344D8" w:rsidP="51880E4F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Professionel</w:t>
            </w:r>
            <w:r w:rsidRPr="51880E4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  <w:p w14:paraId="491EACB0" w14:textId="7C102EC0" w:rsidR="00456233" w:rsidRPr="006455D8" w:rsidRDefault="699344D8" w:rsidP="51880E4F">
            <w:pPr>
              <w:pStyle w:val="Listeafsnit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i/>
                <w:iCs/>
              </w:rPr>
            </w:pPr>
            <w:r w:rsidRPr="51880E4F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overordnet bedømmelse i henhold til målbeskrivelsens kompetencer</w:t>
            </w:r>
          </w:p>
        </w:tc>
        <w:tc>
          <w:tcPr>
            <w:tcW w:w="915" w:type="dxa"/>
            <w:shd w:val="clear" w:color="auto" w:fill="auto"/>
          </w:tcPr>
          <w:p w14:paraId="4DDBEF00" w14:textId="77777777" w:rsidR="00456233" w:rsidRPr="006455D8" w:rsidRDefault="00456233" w:rsidP="00456233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</w:tcPr>
          <w:p w14:paraId="3461D779" w14:textId="77777777" w:rsidR="006824D3" w:rsidRPr="006455D8" w:rsidRDefault="006824D3" w:rsidP="00456233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3CF2D8B6" w14:textId="77777777" w:rsidR="00456233" w:rsidRPr="006455D8" w:rsidRDefault="00456233" w:rsidP="00456233">
            <w:pPr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14:paraId="4570BC4D" w14:textId="695EBD7B" w:rsidR="58770E34" w:rsidRDefault="58770E34" w:rsidP="58770E34">
            <w:pPr>
              <w:rPr>
                <w:sz w:val="20"/>
                <w:szCs w:val="20"/>
              </w:rPr>
            </w:pPr>
          </w:p>
        </w:tc>
      </w:tr>
      <w:tr w:rsidR="51880E4F" w14:paraId="5BA0B3AD" w14:textId="77777777" w:rsidTr="58770E34">
        <w:trPr>
          <w:trHeight w:val="300"/>
        </w:trPr>
        <w:tc>
          <w:tcPr>
            <w:tcW w:w="3915" w:type="dxa"/>
            <w:shd w:val="clear" w:color="auto" w:fill="auto"/>
          </w:tcPr>
          <w:p w14:paraId="14CC1F62" w14:textId="10A5633D" w:rsidR="21B39BE8" w:rsidRDefault="21B39BE8" w:rsidP="51880E4F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1880E4F">
              <w:rPr>
                <w:rFonts w:asciiTheme="minorHAnsi" w:eastAsiaTheme="minorEastAsia" w:hAnsiTheme="minorHAnsi" w:cstheme="minorBidi"/>
                <w:b/>
                <w:bCs/>
              </w:rPr>
              <w:t>Afdelingens fællesbedømmelse af det urologiske potentiale</w:t>
            </w:r>
          </w:p>
        </w:tc>
        <w:tc>
          <w:tcPr>
            <w:tcW w:w="915" w:type="dxa"/>
            <w:shd w:val="clear" w:color="auto" w:fill="auto"/>
          </w:tcPr>
          <w:p w14:paraId="2A78E08D" w14:textId="3E6D9D8F" w:rsidR="51880E4F" w:rsidRDefault="51880E4F" w:rsidP="51880E4F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</w:tcPr>
          <w:p w14:paraId="1CDA82EA" w14:textId="01653898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2C3AB4E7" w14:textId="649FB22D" w:rsidR="51880E4F" w:rsidRDefault="51880E4F" w:rsidP="51880E4F">
            <w:pPr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14:paraId="223A22E4" w14:textId="30B93850" w:rsidR="58770E34" w:rsidRDefault="58770E34" w:rsidP="58770E34">
            <w:pPr>
              <w:rPr>
                <w:sz w:val="20"/>
                <w:szCs w:val="20"/>
              </w:rPr>
            </w:pPr>
          </w:p>
        </w:tc>
      </w:tr>
    </w:tbl>
    <w:p w14:paraId="7DD13B2C" w14:textId="77777777" w:rsidR="007E4C28" w:rsidRDefault="007E4C28"/>
    <w:sectPr w:rsidR="007E4C28" w:rsidSect="00456233">
      <w:headerReference w:type="default" r:id="rId11"/>
      <w:footerReference w:type="default" r:id="rId12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72F7" w14:textId="77777777" w:rsidR="007E4C28" w:rsidRDefault="007E4C28">
      <w:r>
        <w:separator/>
      </w:r>
    </w:p>
  </w:endnote>
  <w:endnote w:type="continuationSeparator" w:id="0">
    <w:p w14:paraId="58D3055C" w14:textId="77777777" w:rsidR="007E4C28" w:rsidRDefault="007E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4475"/>
      <w:gridCol w:w="4475"/>
      <w:gridCol w:w="4475"/>
    </w:tblGrid>
    <w:tr w:rsidR="25E5325E" w14:paraId="3A0D8987" w14:textId="77777777" w:rsidTr="25E5325E">
      <w:trPr>
        <w:trHeight w:val="300"/>
      </w:trPr>
      <w:tc>
        <w:tcPr>
          <w:tcW w:w="4475" w:type="dxa"/>
        </w:tcPr>
        <w:p w14:paraId="7B8E3950" w14:textId="629B3C46" w:rsidR="25E5325E" w:rsidRDefault="25E5325E" w:rsidP="25E5325E">
          <w:pPr>
            <w:pStyle w:val="Sidehoved"/>
            <w:ind w:left="-115"/>
          </w:pPr>
        </w:p>
      </w:tc>
      <w:tc>
        <w:tcPr>
          <w:tcW w:w="4475" w:type="dxa"/>
        </w:tcPr>
        <w:p w14:paraId="68B7E5DD" w14:textId="659044D3" w:rsidR="25E5325E" w:rsidRDefault="25E5325E" w:rsidP="25E5325E">
          <w:pPr>
            <w:pStyle w:val="Sidehoved"/>
            <w:jc w:val="center"/>
          </w:pPr>
        </w:p>
      </w:tc>
      <w:tc>
        <w:tcPr>
          <w:tcW w:w="4475" w:type="dxa"/>
        </w:tcPr>
        <w:p w14:paraId="79242D95" w14:textId="193E986D" w:rsidR="25E5325E" w:rsidRDefault="25E5325E" w:rsidP="25E5325E">
          <w:pPr>
            <w:pStyle w:val="Sidehoved"/>
            <w:ind w:right="-115"/>
            <w:jc w:val="right"/>
          </w:pPr>
        </w:p>
      </w:tc>
    </w:tr>
  </w:tbl>
  <w:p w14:paraId="432641F2" w14:textId="6C6A651B" w:rsidR="25E5325E" w:rsidRDefault="25E5325E" w:rsidP="25E5325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9100" w14:textId="77777777" w:rsidR="007E4C28" w:rsidRDefault="007E4C28">
      <w:r>
        <w:separator/>
      </w:r>
    </w:p>
  </w:footnote>
  <w:footnote w:type="continuationSeparator" w:id="0">
    <w:p w14:paraId="1D637997" w14:textId="77777777" w:rsidR="007E4C28" w:rsidRDefault="007E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4475"/>
      <w:gridCol w:w="4475"/>
      <w:gridCol w:w="4475"/>
    </w:tblGrid>
    <w:tr w:rsidR="25E5325E" w14:paraId="0C355EE7" w14:textId="77777777" w:rsidTr="03D60BA9">
      <w:trPr>
        <w:trHeight w:val="300"/>
      </w:trPr>
      <w:tc>
        <w:tcPr>
          <w:tcW w:w="4475" w:type="dxa"/>
        </w:tcPr>
        <w:p w14:paraId="359C410E" w14:textId="0FB97B0A" w:rsidR="25E5325E" w:rsidRDefault="25E5325E" w:rsidP="25E5325E">
          <w:pPr>
            <w:pStyle w:val="Sidehoved"/>
            <w:ind w:left="-115"/>
            <w:rPr>
              <w:b/>
              <w:bCs/>
            </w:rPr>
          </w:pPr>
          <w:r w:rsidRPr="25E5325E">
            <w:rPr>
              <w:b/>
              <w:bCs/>
            </w:rPr>
            <w:t>Navn:</w:t>
          </w:r>
        </w:p>
      </w:tc>
      <w:tc>
        <w:tcPr>
          <w:tcW w:w="4475" w:type="dxa"/>
        </w:tcPr>
        <w:p w14:paraId="3D805454" w14:textId="47D0DB8A" w:rsidR="25E5325E" w:rsidRDefault="25E5325E" w:rsidP="25E5325E">
          <w:pPr>
            <w:pStyle w:val="Sidehoved"/>
            <w:jc w:val="center"/>
          </w:pPr>
        </w:p>
      </w:tc>
      <w:tc>
        <w:tcPr>
          <w:tcW w:w="4475" w:type="dxa"/>
        </w:tcPr>
        <w:p w14:paraId="3EB24378" w14:textId="60C72472" w:rsidR="25E5325E" w:rsidRDefault="03D60BA9" w:rsidP="25E5325E">
          <w:pPr>
            <w:pStyle w:val="Sidehoved"/>
            <w:ind w:right="-115"/>
            <w:jc w:val="right"/>
          </w:pPr>
          <w:r w:rsidRPr="03D60BA9">
            <w:rPr>
              <w:b/>
              <w:bCs/>
            </w:rPr>
            <w:t xml:space="preserve">Dato:    </w:t>
          </w:r>
          <w:r>
            <w:t xml:space="preserve">                </w:t>
          </w:r>
        </w:p>
      </w:tc>
    </w:tr>
  </w:tbl>
  <w:p w14:paraId="2747BB54" w14:textId="1F3FC52B" w:rsidR="25E5325E" w:rsidRDefault="25E5325E" w:rsidP="25E5325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3042"/>
    <w:multiLevelType w:val="hybridMultilevel"/>
    <w:tmpl w:val="9FC4C58A"/>
    <w:lvl w:ilvl="0" w:tplc="E1D2B2A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329011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B8000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AAC3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96F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3C71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4EC6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8812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D6045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A2DCC"/>
    <w:multiLevelType w:val="hybridMultilevel"/>
    <w:tmpl w:val="C090E08A"/>
    <w:lvl w:ilvl="0" w:tplc="9096756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97AFF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1E47E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6635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90D7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BA14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AA69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AC29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A4D8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747A2"/>
    <w:multiLevelType w:val="hybridMultilevel"/>
    <w:tmpl w:val="02561A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75246"/>
    <w:multiLevelType w:val="hybridMultilevel"/>
    <w:tmpl w:val="3872C6B2"/>
    <w:lvl w:ilvl="0" w:tplc="425AFB7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3B1C14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6A3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EC03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64A3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F8E6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ECDB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1C46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CCE6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A90481"/>
    <w:multiLevelType w:val="hybridMultilevel"/>
    <w:tmpl w:val="E60C0006"/>
    <w:lvl w:ilvl="0" w:tplc="52BA1D1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1FCE6D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2067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E40D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8E9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DC37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0257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D658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4468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7FF9DA"/>
    <w:multiLevelType w:val="hybridMultilevel"/>
    <w:tmpl w:val="69E275D2"/>
    <w:lvl w:ilvl="0" w:tplc="55FADA6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9D2A00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10AD2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6A82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E01D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209D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62FE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10B8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4286A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F2B57"/>
    <w:multiLevelType w:val="hybridMultilevel"/>
    <w:tmpl w:val="F85C83DC"/>
    <w:lvl w:ilvl="0" w:tplc="FD54132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5DAFC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1E65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DE47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22C2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9CD0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18A0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AEB7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F6E2C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E1C02D"/>
    <w:multiLevelType w:val="hybridMultilevel"/>
    <w:tmpl w:val="6CD8FEEA"/>
    <w:lvl w:ilvl="0" w:tplc="F2F4FAF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6B3411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462C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58FE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0F0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1504E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BC7A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1046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92ED0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562836">
    <w:abstractNumId w:val="5"/>
  </w:num>
  <w:num w:numId="2" w16cid:durableId="712466489">
    <w:abstractNumId w:val="3"/>
  </w:num>
  <w:num w:numId="3" w16cid:durableId="1023245208">
    <w:abstractNumId w:val="4"/>
  </w:num>
  <w:num w:numId="4" w16cid:durableId="106196929">
    <w:abstractNumId w:val="1"/>
  </w:num>
  <w:num w:numId="5" w16cid:durableId="1989939658">
    <w:abstractNumId w:val="7"/>
  </w:num>
  <w:num w:numId="6" w16cid:durableId="1074012866">
    <w:abstractNumId w:val="0"/>
  </w:num>
  <w:num w:numId="7" w16cid:durableId="614094980">
    <w:abstractNumId w:val="6"/>
  </w:num>
  <w:num w:numId="8" w16cid:durableId="56402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33"/>
    <w:rsid w:val="0000617E"/>
    <w:rsid w:val="002443D7"/>
    <w:rsid w:val="00345CC8"/>
    <w:rsid w:val="00382DDA"/>
    <w:rsid w:val="003838B5"/>
    <w:rsid w:val="00456233"/>
    <w:rsid w:val="004825DF"/>
    <w:rsid w:val="00563F73"/>
    <w:rsid w:val="005E5AD3"/>
    <w:rsid w:val="00612717"/>
    <w:rsid w:val="006455D8"/>
    <w:rsid w:val="006824D3"/>
    <w:rsid w:val="006E98FD"/>
    <w:rsid w:val="007E4C28"/>
    <w:rsid w:val="00BE7962"/>
    <w:rsid w:val="00BF04E0"/>
    <w:rsid w:val="00D87280"/>
    <w:rsid w:val="015ADD40"/>
    <w:rsid w:val="020CF363"/>
    <w:rsid w:val="025CB856"/>
    <w:rsid w:val="02D3A4FB"/>
    <w:rsid w:val="03D60BA9"/>
    <w:rsid w:val="0514A5AA"/>
    <w:rsid w:val="06416495"/>
    <w:rsid w:val="06EEF0EF"/>
    <w:rsid w:val="0829847E"/>
    <w:rsid w:val="0998537E"/>
    <w:rsid w:val="0A6930D1"/>
    <w:rsid w:val="0AC9C91F"/>
    <w:rsid w:val="0B1200E8"/>
    <w:rsid w:val="0B288F97"/>
    <w:rsid w:val="0D177448"/>
    <w:rsid w:val="0D4A055A"/>
    <w:rsid w:val="0DC16702"/>
    <w:rsid w:val="0EE4B98C"/>
    <w:rsid w:val="11D28E83"/>
    <w:rsid w:val="11D99F20"/>
    <w:rsid w:val="13E45EC9"/>
    <w:rsid w:val="178DC178"/>
    <w:rsid w:val="180BCA24"/>
    <w:rsid w:val="18CFFDE0"/>
    <w:rsid w:val="1955975B"/>
    <w:rsid w:val="1B299713"/>
    <w:rsid w:val="1BCB1340"/>
    <w:rsid w:val="1F085B9F"/>
    <w:rsid w:val="21B39BE8"/>
    <w:rsid w:val="227B9089"/>
    <w:rsid w:val="23705678"/>
    <w:rsid w:val="23A0810A"/>
    <w:rsid w:val="254026A6"/>
    <w:rsid w:val="25E5325E"/>
    <w:rsid w:val="27E6FA34"/>
    <w:rsid w:val="2B356B33"/>
    <w:rsid w:val="2DD6285A"/>
    <w:rsid w:val="2FDA1EE4"/>
    <w:rsid w:val="3017F1DB"/>
    <w:rsid w:val="3347E9BB"/>
    <w:rsid w:val="33665FCB"/>
    <w:rsid w:val="33E1DCDD"/>
    <w:rsid w:val="356A965B"/>
    <w:rsid w:val="357878F8"/>
    <w:rsid w:val="3858E96D"/>
    <w:rsid w:val="389CD78D"/>
    <w:rsid w:val="3ABD732C"/>
    <w:rsid w:val="3E67310F"/>
    <w:rsid w:val="3F901BC7"/>
    <w:rsid w:val="419CB0C9"/>
    <w:rsid w:val="41C01B2D"/>
    <w:rsid w:val="42C4EE9B"/>
    <w:rsid w:val="4302577B"/>
    <w:rsid w:val="43D14389"/>
    <w:rsid w:val="44E70CE5"/>
    <w:rsid w:val="45BB38C4"/>
    <w:rsid w:val="46C20BBC"/>
    <w:rsid w:val="478D7B3B"/>
    <w:rsid w:val="4818C3A8"/>
    <w:rsid w:val="4D68E3C7"/>
    <w:rsid w:val="4E0AF126"/>
    <w:rsid w:val="4E4AC52F"/>
    <w:rsid w:val="4F420B66"/>
    <w:rsid w:val="4FEC7F04"/>
    <w:rsid w:val="4FF6C328"/>
    <w:rsid w:val="50960F79"/>
    <w:rsid w:val="51880E4F"/>
    <w:rsid w:val="5199EBC0"/>
    <w:rsid w:val="5217A322"/>
    <w:rsid w:val="531EBA0C"/>
    <w:rsid w:val="55003B5D"/>
    <w:rsid w:val="557EEB04"/>
    <w:rsid w:val="572CD077"/>
    <w:rsid w:val="5834275D"/>
    <w:rsid w:val="58770E34"/>
    <w:rsid w:val="5937A651"/>
    <w:rsid w:val="5B7AD992"/>
    <w:rsid w:val="5D19A849"/>
    <w:rsid w:val="600F39E8"/>
    <w:rsid w:val="61EC19BB"/>
    <w:rsid w:val="6208DEFB"/>
    <w:rsid w:val="644C9EC0"/>
    <w:rsid w:val="64D04FBD"/>
    <w:rsid w:val="64F3396D"/>
    <w:rsid w:val="699344D8"/>
    <w:rsid w:val="6999BB47"/>
    <w:rsid w:val="69B4167A"/>
    <w:rsid w:val="6B76E3A9"/>
    <w:rsid w:val="6D0DD82F"/>
    <w:rsid w:val="6D3807B4"/>
    <w:rsid w:val="6E73A5FB"/>
    <w:rsid w:val="72CB03F2"/>
    <w:rsid w:val="73C372EE"/>
    <w:rsid w:val="74B89189"/>
    <w:rsid w:val="77596769"/>
    <w:rsid w:val="794B2F50"/>
    <w:rsid w:val="7A55FF09"/>
    <w:rsid w:val="7E246C33"/>
    <w:rsid w:val="7FDB9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7FBB2"/>
  <w15:chartTrackingRefBased/>
  <w15:docId w15:val="{DED42A7B-F272-4CC6-9CAC-01AC3EF0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233"/>
    <w:rPr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5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824D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6824D3"/>
    <w:rPr>
      <w:rFonts w:ascii="Segoe UI" w:hAnsi="Segoe UI" w:cs="Segoe UI"/>
      <w:sz w:val="18"/>
      <w:szCs w:val="18"/>
      <w:lang w:val="da-DK" w:eastAsia="da-DK"/>
    </w:rPr>
  </w:style>
  <w:style w:type="paragraph" w:styleId="Listeafsnit">
    <w:name w:val="List Paragraph"/>
    <w:basedOn w:val="Normal"/>
    <w:uiPriority w:val="34"/>
    <w:qFormat/>
    <w:rsid w:val="51880E4F"/>
    <w:pPr>
      <w:ind w:left="720"/>
      <w:contextualSpacing/>
    </w:pPr>
  </w:style>
  <w:style w:type="paragraph" w:styleId="Sidehoved">
    <w:name w:val="header"/>
    <w:basedOn w:val="Normal"/>
    <w:uiPriority w:val="99"/>
    <w:unhideWhenUsed/>
    <w:rsid w:val="25E5325E"/>
    <w:pPr>
      <w:tabs>
        <w:tab w:val="center" w:pos="4680"/>
        <w:tab w:val="right" w:pos="9360"/>
      </w:tabs>
    </w:pPr>
  </w:style>
  <w:style w:type="paragraph" w:styleId="Sidefod">
    <w:name w:val="footer"/>
    <w:basedOn w:val="Normal"/>
    <w:uiPriority w:val="99"/>
    <w:unhideWhenUsed/>
    <w:rsid w:val="25E5325E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C45F0A47A4F648B409D26D82BDAD89" ma:contentTypeVersion="14" ma:contentTypeDescription="Opret et nyt dokument." ma:contentTypeScope="" ma:versionID="328b125dd6f52d79d07936632d3ec0b1">
  <xsd:schema xmlns:xsd="http://www.w3.org/2001/XMLSchema" xmlns:xs="http://www.w3.org/2001/XMLSchema" xmlns:p="http://schemas.microsoft.com/office/2006/metadata/properties" xmlns:ns2="14d4c663-afd5-4789-9237-c4c8b67888ed" xmlns:ns3="ba8646e3-7699-44ff-9f15-3624ec9a937e" targetNamespace="http://schemas.microsoft.com/office/2006/metadata/properties" ma:root="true" ma:fieldsID="5f4864b7debd348b3d01a88413ee13cd" ns2:_="" ns3:_="">
    <xsd:import namespace="14d4c663-afd5-4789-9237-c4c8b67888ed"/>
    <xsd:import namespace="ba8646e3-7699-44ff-9f15-3624ec9a9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4c663-afd5-4789-9237-c4c8b678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46e3-7699-44ff-9f15-3624ec9a937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14e22e-ac8a-45fa-bce8-3ed942c6ce7b}" ma:internalName="TaxCatchAll" ma:showField="CatchAllData" ma:web="ba8646e3-7699-44ff-9f15-3624ec9a9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4c663-afd5-4789-9237-c4c8b67888ed">
      <Terms xmlns="http://schemas.microsoft.com/office/infopath/2007/PartnerControls"/>
    </lcf76f155ced4ddcb4097134ff3c332f>
    <TaxCatchAll xmlns="ba8646e3-7699-44ff-9f15-3624ec9a937e" xsi:nil="true"/>
  </documentManagement>
</p:properties>
</file>

<file path=customXml/itemProps1.xml><?xml version="1.0" encoding="utf-8"?>
<ds:datastoreItem xmlns:ds="http://schemas.openxmlformats.org/officeDocument/2006/customXml" ds:itemID="{F4C9BC27-9899-4AD0-B849-F2C62C5D791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71FC39-A8DC-4E28-AACB-7C0CC0857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FB799-1562-43ED-B0F8-BF293D45A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4c663-afd5-4789-9237-c4c8b67888ed"/>
    <ds:schemaRef ds:uri="ba8646e3-7699-44ff-9f15-3624ec9a9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754BF-A81A-4AB4-A022-1188CB6B6D54}">
  <ds:schemaRefs>
    <ds:schemaRef ds:uri="http://schemas.microsoft.com/office/2006/metadata/properties"/>
    <ds:schemaRef ds:uri="http://schemas.microsoft.com/office/infopath/2007/PartnerControls"/>
    <ds:schemaRef ds:uri="14d4c663-afd5-4789-9237-c4c8b67888ed"/>
    <ds:schemaRef ds:uri="ba8646e3-7699-44ff-9f15-3624ec9a93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1</vt:lpstr>
    </vt:vector>
  </TitlesOfParts>
  <Company>Region midtjylland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1</dc:title>
  <dc:subject/>
  <dc:creator>ANENIE</dc:creator>
  <cp:keywords/>
  <dc:description/>
  <cp:lastModifiedBy>Sarah Hjartbro Bube</cp:lastModifiedBy>
  <cp:revision>1</cp:revision>
  <cp:lastPrinted>2024-04-17T18:34:00Z</cp:lastPrinted>
  <dcterms:created xsi:type="dcterms:W3CDTF">2025-03-25T12:33:00Z</dcterms:created>
  <dcterms:modified xsi:type="dcterms:W3CDTF">2026-01-19T08:00:00Z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Mia Gebauer Madsen</vt:lpwstr>
  </property>
  <property fmtid="{D5CDD505-2E9C-101B-9397-08002B2CF9AE}" pid="3" name="Order">
    <vt:lpwstr>648200.000000000</vt:lpwstr>
  </property>
  <property fmtid="{D5CDD505-2E9C-101B-9397-08002B2CF9AE}" pid="4" name="display_urn:schemas-microsoft-com:office:office#Author">
    <vt:lpwstr>Mia Gebauer Madsen</vt:lpwstr>
  </property>
  <property fmtid="{D5CDD505-2E9C-101B-9397-08002B2CF9AE}" pid="5" name="ContentTypeId">
    <vt:lpwstr>0x01010011C45F0A47A4F648B409D26D82BDAD89</vt:lpwstr>
  </property>
  <property fmtid="{D5CDD505-2E9C-101B-9397-08002B2CF9AE}" pid="6" name="MediaServiceImageTags">
    <vt:lpwstr/>
  </property>
</Properties>
</file>